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B7A" w:rsidRDefault="00755B7A" w:rsidP="00755B7A">
      <w:pPr>
        <w:spacing w:line="500" w:lineRule="exact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硕士研究生入学</w:t>
      </w:r>
      <w:r w:rsidR="009A4278">
        <w:rPr>
          <w:rFonts w:eastAsia="黑体" w:hint="eastAsia"/>
          <w:sz w:val="32"/>
          <w:szCs w:val="32"/>
        </w:rPr>
        <w:t>复试</w:t>
      </w:r>
      <w:r>
        <w:rPr>
          <w:rFonts w:eastAsia="黑体"/>
          <w:sz w:val="32"/>
          <w:szCs w:val="32"/>
        </w:rPr>
        <w:t>考试大纲</w:t>
      </w:r>
    </w:p>
    <w:p w:rsidR="00755B7A" w:rsidRDefault="00755B7A" w:rsidP="00755B7A">
      <w:pPr>
        <w:spacing w:line="500" w:lineRule="exact"/>
        <w:jc w:val="center"/>
        <w:outlineLvl w:val="0"/>
        <w:rPr>
          <w:rFonts w:eastAsia="黑体"/>
          <w:sz w:val="32"/>
          <w:szCs w:val="32"/>
        </w:rPr>
      </w:pPr>
    </w:p>
    <w:p w:rsidR="002E67CB" w:rsidRDefault="002E67CB" w:rsidP="002E67CB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Pr="00F53731">
        <w:rPr>
          <w:rFonts w:asciiTheme="minorEastAsia" w:hAnsiTheme="minorEastAsia" w:hint="eastAsia"/>
          <w:sz w:val="24"/>
          <w:szCs w:val="24"/>
        </w:rPr>
        <w:t>开发地质学</w:t>
      </w:r>
      <w:r>
        <w:rPr>
          <w:rFonts w:ascii="方正书宋简体" w:eastAsia="方正书宋简体" w:hint="eastAsia"/>
          <w:sz w:val="24"/>
        </w:rPr>
        <w:t xml:space="preserve">          考试时间：1</w:t>
      </w:r>
      <w:r w:rsidR="009A4278">
        <w:rPr>
          <w:rFonts w:ascii="方正书宋简体" w:eastAsia="方正书宋简体"/>
          <w:sz w:val="24"/>
        </w:rPr>
        <w:t>2</w:t>
      </w:r>
      <w:r>
        <w:rPr>
          <w:rFonts w:ascii="方正书宋简体" w:eastAsia="方正书宋简体" w:hint="eastAsia"/>
          <w:sz w:val="24"/>
        </w:rPr>
        <w:t>0分钟，满分：1</w:t>
      </w:r>
      <w:r w:rsidR="009A4278"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755B7A" w:rsidRPr="002E67CB" w:rsidRDefault="00755B7A" w:rsidP="002E67CB">
      <w:pPr>
        <w:pStyle w:val="a8"/>
        <w:numPr>
          <w:ilvl w:val="0"/>
          <w:numId w:val="3"/>
        </w:numPr>
        <w:spacing w:line="500" w:lineRule="exact"/>
        <w:ind w:firstLineChars="0"/>
        <w:rPr>
          <w:rFonts w:ascii="方正书宋简体" w:eastAsia="方正书宋简体"/>
          <w:sz w:val="24"/>
        </w:rPr>
      </w:pPr>
      <w:r w:rsidRPr="002E67CB">
        <w:rPr>
          <w:rFonts w:ascii="方正书宋简体" w:eastAsia="方正书宋简体" w:hint="eastAsia"/>
          <w:sz w:val="24"/>
        </w:rPr>
        <w:t>考试要求：</w:t>
      </w:r>
    </w:p>
    <w:p w:rsidR="00EA1F16" w:rsidRDefault="00755B7A" w:rsidP="002E67C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考试为闭卷。掌握开发地质学课程的基本理论和基本方法，</w:t>
      </w:r>
      <w:r w:rsidR="00EA1F16" w:rsidRPr="003F37D4">
        <w:rPr>
          <w:rFonts w:asciiTheme="minorEastAsia" w:hAnsiTheme="minorEastAsia"/>
          <w:sz w:val="24"/>
          <w:szCs w:val="24"/>
        </w:rPr>
        <w:t>能够</w:t>
      </w:r>
      <w:r w:rsidR="00EA1F16" w:rsidRPr="00D45DC5">
        <w:rPr>
          <w:rFonts w:asciiTheme="minorEastAsia" w:hAnsiTheme="minorEastAsia" w:hint="eastAsia"/>
          <w:sz w:val="24"/>
          <w:szCs w:val="24"/>
        </w:rPr>
        <w:t>编绘和应用油气田各种地质图件，</w:t>
      </w:r>
      <w:r w:rsidR="00EA1F16">
        <w:rPr>
          <w:rFonts w:ascii="宋体" w:hAnsi="宋体" w:hint="eastAsia"/>
          <w:color w:val="000000"/>
          <w:sz w:val="24"/>
        </w:rPr>
        <w:t>利用开发地质学的基本原理</w:t>
      </w:r>
      <w:r w:rsidR="00EA1F16" w:rsidRPr="003F37D4">
        <w:rPr>
          <w:rFonts w:asciiTheme="minorEastAsia" w:hAnsiTheme="minorEastAsia"/>
          <w:sz w:val="24"/>
          <w:szCs w:val="24"/>
        </w:rPr>
        <w:t>解决</w:t>
      </w:r>
      <w:r w:rsidR="00EA1F16" w:rsidRPr="00D45DC5">
        <w:rPr>
          <w:rFonts w:asciiTheme="minorEastAsia" w:hAnsiTheme="minorEastAsia" w:hint="eastAsia"/>
          <w:sz w:val="24"/>
          <w:szCs w:val="24"/>
        </w:rPr>
        <w:t>油气田评价勘探和开发过程中的</w:t>
      </w:r>
      <w:r w:rsidR="00EA1F16" w:rsidRPr="003F37D4">
        <w:rPr>
          <w:rFonts w:asciiTheme="minorEastAsia" w:hAnsiTheme="minorEastAsia"/>
          <w:sz w:val="24"/>
          <w:szCs w:val="24"/>
        </w:rPr>
        <w:t>地质问题。</w:t>
      </w:r>
    </w:p>
    <w:p w:rsidR="00755B7A" w:rsidRDefault="00755B7A" w:rsidP="002E67CB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试题总分1</w:t>
      </w:r>
      <w:r w:rsidR="009A4278">
        <w:rPr>
          <w:rFonts w:ascii="宋体" w:hAnsi="宋体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0分，试题类型包括：</w:t>
      </w:r>
      <w:r>
        <w:rPr>
          <w:rFonts w:ascii="宋体" w:hAnsi="宋体"/>
          <w:color w:val="000000"/>
          <w:sz w:val="24"/>
        </w:rPr>
        <w:t>简</w:t>
      </w:r>
      <w:r>
        <w:rPr>
          <w:rFonts w:ascii="宋体" w:hAnsi="宋体" w:hint="eastAsia"/>
          <w:color w:val="000000"/>
          <w:sz w:val="24"/>
        </w:rPr>
        <w:t>答</w:t>
      </w:r>
      <w:r w:rsidR="004D78B0">
        <w:rPr>
          <w:rFonts w:ascii="宋体" w:hAnsi="宋体" w:hint="eastAsia"/>
          <w:color w:val="000000"/>
          <w:sz w:val="24"/>
        </w:rPr>
        <w:t>/简述、</w:t>
      </w:r>
      <w:r>
        <w:rPr>
          <w:rFonts w:ascii="宋体" w:hAnsi="宋体" w:hint="eastAsia"/>
          <w:color w:val="000000"/>
          <w:sz w:val="24"/>
        </w:rPr>
        <w:t>论述题</w:t>
      </w:r>
      <w:r w:rsidR="004D78B0">
        <w:rPr>
          <w:rFonts w:ascii="宋体" w:hAnsi="宋体" w:hint="eastAsia"/>
          <w:color w:val="000000"/>
          <w:sz w:val="24"/>
        </w:rPr>
        <w:t>、作</w:t>
      </w:r>
      <w:r>
        <w:rPr>
          <w:rFonts w:ascii="宋体" w:hAnsi="宋体" w:hint="eastAsia"/>
          <w:color w:val="000000"/>
          <w:sz w:val="24"/>
        </w:rPr>
        <w:t>图</w:t>
      </w:r>
      <w:r w:rsidR="004D78B0">
        <w:rPr>
          <w:rFonts w:ascii="宋体" w:hAnsi="宋体" w:hint="eastAsia"/>
          <w:color w:val="000000"/>
          <w:sz w:val="24"/>
        </w:rPr>
        <w:t>及综合</w:t>
      </w:r>
      <w:r>
        <w:rPr>
          <w:rFonts w:ascii="宋体" w:hAnsi="宋体" w:hint="eastAsia"/>
          <w:color w:val="000000"/>
          <w:sz w:val="24"/>
        </w:rPr>
        <w:t>分析题。答题要紧扣题意，论述题要阐述清楚。</w:t>
      </w:r>
    </w:p>
    <w:p w:rsidR="00755B7A" w:rsidRDefault="00755B7A" w:rsidP="00755B7A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二、考试内容：</w:t>
      </w:r>
    </w:p>
    <w:p w:rsidR="0000675F" w:rsidRPr="00883CF4" w:rsidRDefault="0027535C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 w:hint="eastAsia"/>
          <w:sz w:val="24"/>
        </w:rPr>
        <w:t>1</w:t>
      </w:r>
      <w:r w:rsidR="00755B7A" w:rsidRPr="00883CF4">
        <w:rPr>
          <w:rFonts w:ascii="方正书宋简体" w:eastAsia="方正书宋简体" w:hint="eastAsia"/>
          <w:sz w:val="24"/>
        </w:rPr>
        <w:t>.</w:t>
      </w:r>
      <w:r w:rsidRPr="00883CF4">
        <w:rPr>
          <w:rFonts w:ascii="方正书宋简体" w:eastAsia="方正书宋简体" w:hint="eastAsia"/>
          <w:sz w:val="24"/>
        </w:rPr>
        <w:t xml:space="preserve"> </w:t>
      </w:r>
      <w:r w:rsidR="000007BC" w:rsidRPr="00883CF4">
        <w:rPr>
          <w:rFonts w:ascii="方正书宋简体" w:eastAsia="方正书宋简体"/>
          <w:sz w:val="24"/>
        </w:rPr>
        <w:t>钻井地质资料</w:t>
      </w:r>
      <w:r w:rsidR="0000675F" w:rsidRPr="00883CF4">
        <w:rPr>
          <w:rFonts w:ascii="方正书宋简体" w:eastAsia="方正书宋简体"/>
          <w:sz w:val="24"/>
        </w:rPr>
        <w:t>录取与解释</w:t>
      </w:r>
    </w:p>
    <w:p w:rsidR="00755B7A" w:rsidRDefault="00755B7A" w:rsidP="000007BC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(1)</w:t>
      </w:r>
      <w:r w:rsidR="00135F8E">
        <w:rPr>
          <w:rFonts w:ascii="宋体" w:eastAsia="宋体" w:hAnsi="宋体" w:hint="eastAsia"/>
          <w:sz w:val="24"/>
          <w:szCs w:val="24"/>
        </w:rPr>
        <w:t>直井</w:t>
      </w:r>
      <w:r w:rsidR="000007BC" w:rsidRPr="000A4680">
        <w:rPr>
          <w:rFonts w:ascii="宋体" w:eastAsia="宋体" w:hAnsi="宋体" w:hint="eastAsia"/>
          <w:sz w:val="24"/>
          <w:szCs w:val="24"/>
        </w:rPr>
        <w:t>地质设计</w:t>
      </w:r>
      <w:r w:rsidR="00135F8E">
        <w:rPr>
          <w:rFonts w:ascii="宋体" w:eastAsia="宋体" w:hAnsi="宋体" w:hint="eastAsia"/>
          <w:sz w:val="24"/>
          <w:szCs w:val="24"/>
        </w:rPr>
        <w:t>（</w:t>
      </w:r>
      <w:proofErr w:type="gramStart"/>
      <w:r w:rsidR="00135F8E">
        <w:rPr>
          <w:rFonts w:ascii="宋体" w:eastAsia="宋体" w:hAnsi="宋体" w:hint="eastAsia"/>
          <w:sz w:val="24"/>
          <w:szCs w:val="24"/>
        </w:rPr>
        <w:t>含</w:t>
      </w:r>
      <w:r w:rsidR="00135F8E" w:rsidRPr="000A4680">
        <w:rPr>
          <w:rFonts w:ascii="宋体" w:eastAsia="宋体" w:hAnsi="宋体" w:hint="eastAsia"/>
          <w:sz w:val="24"/>
          <w:szCs w:val="24"/>
        </w:rPr>
        <w:t>井别</w:t>
      </w:r>
      <w:proofErr w:type="gramEnd"/>
      <w:r w:rsidR="00135F8E" w:rsidRPr="000A4680">
        <w:rPr>
          <w:rFonts w:ascii="宋体" w:eastAsia="宋体" w:hAnsi="宋体" w:hint="eastAsia"/>
          <w:sz w:val="24"/>
          <w:szCs w:val="24"/>
        </w:rPr>
        <w:t>与井号</w:t>
      </w:r>
      <w:r w:rsidR="00135F8E">
        <w:rPr>
          <w:rFonts w:ascii="宋体" w:eastAsia="宋体" w:hAnsi="宋体" w:hint="eastAsia"/>
          <w:sz w:val="24"/>
          <w:szCs w:val="24"/>
        </w:rPr>
        <w:t>）</w:t>
      </w:r>
    </w:p>
    <w:p w:rsidR="00F46200" w:rsidRDefault="00F46200" w:rsidP="000007BC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 w:rsidR="00135F8E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)定向井的概念、应用、设计</w:t>
      </w:r>
    </w:p>
    <w:p w:rsidR="00755B7A" w:rsidRDefault="00755B7A" w:rsidP="000007BC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 w:rsidR="00135F8E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)</w:t>
      </w:r>
      <w:r w:rsidR="000007BC" w:rsidRPr="000A4680">
        <w:rPr>
          <w:rFonts w:ascii="宋体" w:eastAsia="宋体" w:hAnsi="宋体" w:hint="eastAsia"/>
          <w:sz w:val="24"/>
          <w:szCs w:val="24"/>
        </w:rPr>
        <w:t>地质录井方法及其应用</w:t>
      </w:r>
    </w:p>
    <w:p w:rsidR="0000675F" w:rsidRPr="00883CF4" w:rsidRDefault="000007BC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 w:hint="eastAsia"/>
          <w:sz w:val="24"/>
        </w:rPr>
        <w:t>2</w:t>
      </w:r>
      <w:r w:rsidR="00755B7A" w:rsidRPr="00883CF4">
        <w:rPr>
          <w:rFonts w:ascii="方正书宋简体" w:eastAsia="方正书宋简体" w:hint="eastAsia"/>
          <w:sz w:val="24"/>
        </w:rPr>
        <w:t>.</w:t>
      </w:r>
      <w:r w:rsidRPr="00883CF4">
        <w:rPr>
          <w:rFonts w:ascii="方正书宋简体" w:eastAsia="方正书宋简体" w:hint="eastAsia"/>
          <w:sz w:val="24"/>
        </w:rPr>
        <w:t xml:space="preserve"> </w:t>
      </w:r>
      <w:r w:rsidR="0000675F" w:rsidRPr="00883CF4">
        <w:rPr>
          <w:rFonts w:ascii="方正书宋简体" w:eastAsia="方正书宋简体"/>
          <w:sz w:val="24"/>
        </w:rPr>
        <w:t>油层对比</w:t>
      </w:r>
    </w:p>
    <w:p w:rsidR="00755B7A" w:rsidRPr="003A2AC8" w:rsidRDefault="00755B7A" w:rsidP="003F37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AC8">
        <w:rPr>
          <w:rFonts w:ascii="宋体" w:eastAsia="宋体" w:hAnsi="宋体" w:hint="eastAsia"/>
          <w:sz w:val="24"/>
          <w:szCs w:val="24"/>
        </w:rPr>
        <w:t>(1)</w:t>
      </w:r>
      <w:r w:rsidR="000007BC" w:rsidRPr="003A2AC8">
        <w:rPr>
          <w:rFonts w:ascii="宋体" w:eastAsia="宋体" w:hAnsi="宋体" w:hint="eastAsia"/>
          <w:sz w:val="24"/>
          <w:szCs w:val="24"/>
        </w:rPr>
        <w:t>油层对比</w:t>
      </w:r>
      <w:r w:rsidR="00135F8E">
        <w:rPr>
          <w:rFonts w:ascii="宋体" w:eastAsia="宋体" w:hAnsi="宋体" w:hint="eastAsia"/>
          <w:sz w:val="24"/>
          <w:szCs w:val="24"/>
        </w:rPr>
        <w:t>的</w:t>
      </w:r>
      <w:r w:rsidR="000007BC" w:rsidRPr="003A2AC8">
        <w:rPr>
          <w:rFonts w:ascii="宋体" w:eastAsia="宋体" w:hAnsi="宋体" w:hint="eastAsia"/>
          <w:sz w:val="24"/>
          <w:szCs w:val="24"/>
        </w:rPr>
        <w:t>含义、资料</w:t>
      </w:r>
      <w:r w:rsidR="00135F8E">
        <w:rPr>
          <w:rFonts w:ascii="宋体" w:eastAsia="宋体" w:hAnsi="宋体" w:hint="eastAsia"/>
          <w:sz w:val="24"/>
          <w:szCs w:val="24"/>
        </w:rPr>
        <w:t>、</w:t>
      </w:r>
      <w:r w:rsidR="00135F8E" w:rsidRPr="003A2AC8">
        <w:rPr>
          <w:rFonts w:ascii="宋体" w:eastAsia="宋体" w:hAnsi="宋体" w:hint="eastAsia"/>
          <w:sz w:val="24"/>
          <w:szCs w:val="24"/>
        </w:rPr>
        <w:t>依据</w:t>
      </w:r>
      <w:r w:rsidR="00135F8E">
        <w:rPr>
          <w:rFonts w:ascii="宋体" w:eastAsia="宋体" w:hAnsi="宋体" w:hint="eastAsia"/>
          <w:sz w:val="24"/>
          <w:szCs w:val="24"/>
        </w:rPr>
        <w:t>、</w:t>
      </w:r>
      <w:r w:rsidR="000007BC" w:rsidRPr="003A2AC8">
        <w:rPr>
          <w:rFonts w:ascii="宋体" w:eastAsia="宋体" w:hAnsi="宋体" w:hint="eastAsia"/>
          <w:sz w:val="24"/>
          <w:szCs w:val="24"/>
        </w:rPr>
        <w:t>单元</w:t>
      </w:r>
      <w:r w:rsidR="00135F8E">
        <w:rPr>
          <w:rFonts w:ascii="宋体" w:eastAsia="宋体" w:hAnsi="宋体" w:hint="eastAsia"/>
          <w:sz w:val="24"/>
          <w:szCs w:val="24"/>
        </w:rPr>
        <w:t>划分</w:t>
      </w:r>
    </w:p>
    <w:p w:rsidR="00755B7A" w:rsidRPr="003A2AC8" w:rsidRDefault="00755B7A" w:rsidP="003F37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AC8">
        <w:rPr>
          <w:rFonts w:ascii="宋体" w:eastAsia="宋体" w:hAnsi="宋体" w:hint="eastAsia"/>
          <w:sz w:val="24"/>
          <w:szCs w:val="24"/>
        </w:rPr>
        <w:t>(</w:t>
      </w:r>
      <w:r w:rsidR="00135F8E">
        <w:rPr>
          <w:rFonts w:ascii="宋体" w:eastAsia="宋体" w:hAnsi="宋体" w:hint="eastAsia"/>
          <w:sz w:val="24"/>
          <w:szCs w:val="24"/>
        </w:rPr>
        <w:t>2</w:t>
      </w:r>
      <w:r w:rsidRPr="003A2AC8">
        <w:rPr>
          <w:rFonts w:ascii="宋体" w:eastAsia="宋体" w:hAnsi="宋体" w:hint="eastAsia"/>
          <w:sz w:val="24"/>
          <w:szCs w:val="24"/>
        </w:rPr>
        <w:t>)</w:t>
      </w:r>
      <w:r w:rsidR="000007BC" w:rsidRPr="003A2AC8">
        <w:rPr>
          <w:rFonts w:ascii="宋体" w:eastAsia="宋体" w:hAnsi="宋体" w:hint="eastAsia"/>
          <w:sz w:val="24"/>
          <w:szCs w:val="24"/>
        </w:rPr>
        <w:t>油层对比</w:t>
      </w:r>
      <w:r w:rsidR="00135F8E">
        <w:rPr>
          <w:rFonts w:ascii="宋体" w:eastAsia="宋体" w:hAnsi="宋体" w:hint="eastAsia"/>
          <w:sz w:val="24"/>
          <w:szCs w:val="24"/>
        </w:rPr>
        <w:t>的</w:t>
      </w:r>
      <w:r w:rsidR="000007BC" w:rsidRPr="003A2AC8">
        <w:rPr>
          <w:rFonts w:ascii="宋体" w:eastAsia="宋体" w:hAnsi="宋体" w:hint="eastAsia"/>
          <w:sz w:val="24"/>
          <w:szCs w:val="24"/>
        </w:rPr>
        <w:t>方法</w:t>
      </w:r>
      <w:r w:rsidR="00135F8E">
        <w:rPr>
          <w:rFonts w:ascii="宋体" w:eastAsia="宋体" w:hAnsi="宋体" w:hint="eastAsia"/>
          <w:sz w:val="24"/>
          <w:szCs w:val="24"/>
        </w:rPr>
        <w:t>、</w:t>
      </w:r>
      <w:r w:rsidR="000007BC" w:rsidRPr="003A2AC8">
        <w:rPr>
          <w:rFonts w:ascii="宋体" w:eastAsia="宋体" w:hAnsi="宋体" w:hint="eastAsia"/>
          <w:sz w:val="24"/>
          <w:szCs w:val="24"/>
        </w:rPr>
        <w:t>对比程序</w:t>
      </w:r>
    </w:p>
    <w:p w:rsidR="0000675F" w:rsidRPr="003A2AC8" w:rsidRDefault="00755B7A" w:rsidP="003F37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A2AC8">
        <w:rPr>
          <w:rFonts w:ascii="宋体" w:eastAsia="宋体" w:hAnsi="宋体" w:hint="eastAsia"/>
          <w:sz w:val="24"/>
          <w:szCs w:val="24"/>
        </w:rPr>
        <w:t>(</w:t>
      </w:r>
      <w:r w:rsidR="00135F8E">
        <w:rPr>
          <w:rFonts w:ascii="宋体" w:eastAsia="宋体" w:hAnsi="宋体" w:hint="eastAsia"/>
          <w:sz w:val="24"/>
          <w:szCs w:val="24"/>
        </w:rPr>
        <w:t>3</w:t>
      </w:r>
      <w:r w:rsidRPr="003A2AC8">
        <w:rPr>
          <w:rFonts w:ascii="宋体" w:eastAsia="宋体" w:hAnsi="宋体" w:hint="eastAsia"/>
          <w:sz w:val="24"/>
          <w:szCs w:val="24"/>
        </w:rPr>
        <w:t>)</w:t>
      </w:r>
      <w:r w:rsidR="000007BC" w:rsidRPr="003A2AC8">
        <w:rPr>
          <w:rFonts w:ascii="宋体" w:eastAsia="宋体" w:hAnsi="宋体" w:hint="eastAsia"/>
          <w:sz w:val="24"/>
          <w:szCs w:val="24"/>
        </w:rPr>
        <w:t>对比成果图的编制及应用</w:t>
      </w:r>
    </w:p>
    <w:p w:rsidR="0011477E" w:rsidRPr="00883CF4" w:rsidRDefault="000007BC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 w:hint="eastAsia"/>
          <w:sz w:val="24"/>
        </w:rPr>
        <w:t>3</w:t>
      </w:r>
      <w:r w:rsidR="00755B7A" w:rsidRPr="00883CF4">
        <w:rPr>
          <w:rFonts w:ascii="方正书宋简体" w:eastAsia="方正书宋简体" w:hint="eastAsia"/>
          <w:sz w:val="24"/>
        </w:rPr>
        <w:t>.</w:t>
      </w:r>
      <w:r w:rsidRPr="00883CF4">
        <w:rPr>
          <w:rFonts w:ascii="方正书宋简体" w:eastAsia="方正书宋简体" w:hint="eastAsia"/>
          <w:sz w:val="24"/>
        </w:rPr>
        <w:t xml:space="preserve"> </w:t>
      </w:r>
      <w:r w:rsidR="0011477E" w:rsidRPr="00883CF4">
        <w:rPr>
          <w:rFonts w:ascii="方正书宋简体" w:eastAsia="方正书宋简体"/>
          <w:sz w:val="24"/>
        </w:rPr>
        <w:t>储层</w:t>
      </w:r>
      <w:r w:rsidRPr="00883CF4">
        <w:rPr>
          <w:rFonts w:ascii="方正书宋简体" w:eastAsia="方正书宋简体"/>
          <w:sz w:val="24"/>
        </w:rPr>
        <w:t>特征研究</w:t>
      </w:r>
    </w:p>
    <w:p w:rsidR="00755B7A" w:rsidRDefault="00755B7A" w:rsidP="00A23479">
      <w:pPr>
        <w:spacing w:line="400" w:lineRule="exact"/>
        <w:ind w:firstLine="42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(1)</w:t>
      </w:r>
      <w:r w:rsidR="000007BC" w:rsidRPr="000A4680">
        <w:rPr>
          <w:rFonts w:ascii="宋体" w:eastAsia="宋体" w:hAnsi="宋体" w:hint="eastAsia"/>
          <w:bCs/>
          <w:sz w:val="24"/>
          <w:szCs w:val="24"/>
        </w:rPr>
        <w:t>沉积微</w:t>
      </w:r>
      <w:proofErr w:type="gramStart"/>
      <w:r w:rsidR="000007BC" w:rsidRPr="000A4680">
        <w:rPr>
          <w:rFonts w:ascii="宋体" w:eastAsia="宋体" w:hAnsi="宋体" w:hint="eastAsia"/>
          <w:bCs/>
          <w:sz w:val="24"/>
          <w:szCs w:val="24"/>
        </w:rPr>
        <w:t>相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研究</w:t>
      </w:r>
      <w:proofErr w:type="gramEnd"/>
      <w:r w:rsidR="00A23479" w:rsidRPr="000A4680">
        <w:rPr>
          <w:rFonts w:ascii="宋体" w:eastAsia="宋体" w:hAnsi="宋体" w:hint="eastAsia"/>
          <w:bCs/>
          <w:sz w:val="24"/>
          <w:szCs w:val="24"/>
        </w:rPr>
        <w:t>思路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="00A306B2">
        <w:rPr>
          <w:rFonts w:ascii="宋体" w:eastAsia="宋体" w:hAnsi="宋体" w:hint="eastAsia"/>
          <w:bCs/>
          <w:sz w:val="24"/>
          <w:szCs w:val="24"/>
        </w:rPr>
        <w:t>研究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方法</w:t>
      </w:r>
      <w:r w:rsidR="00A306B2">
        <w:rPr>
          <w:rFonts w:ascii="宋体" w:eastAsia="宋体" w:hAnsi="宋体" w:hint="eastAsia"/>
          <w:bCs/>
          <w:sz w:val="24"/>
          <w:szCs w:val="24"/>
        </w:rPr>
        <w:t>（包括岩心相</w:t>
      </w:r>
      <w:r w:rsidR="00A306B2" w:rsidRPr="000A4680">
        <w:rPr>
          <w:rFonts w:ascii="宋体" w:eastAsia="宋体" w:hAnsi="宋体" w:hint="eastAsia"/>
          <w:bCs/>
          <w:sz w:val="24"/>
          <w:szCs w:val="24"/>
        </w:rPr>
        <w:t>及</w:t>
      </w:r>
      <w:r w:rsidR="00A306B2">
        <w:rPr>
          <w:rFonts w:ascii="宋体" w:eastAsia="宋体" w:hAnsi="宋体" w:hint="eastAsia"/>
          <w:bCs/>
          <w:sz w:val="24"/>
          <w:szCs w:val="24"/>
        </w:rPr>
        <w:t>测井相）</w:t>
      </w:r>
    </w:p>
    <w:p w:rsidR="00755B7A" w:rsidRDefault="00755B7A" w:rsidP="00A23479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 w:rsidR="00A306B2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)</w:t>
      </w:r>
      <w:r w:rsidR="0011477E" w:rsidRPr="000A4680">
        <w:rPr>
          <w:rFonts w:ascii="宋体" w:eastAsia="宋体" w:hAnsi="宋体"/>
          <w:sz w:val="24"/>
          <w:szCs w:val="24"/>
        </w:rPr>
        <w:t>储层非均质内涵与分类</w:t>
      </w:r>
    </w:p>
    <w:p w:rsidR="00755B7A" w:rsidRDefault="00755B7A" w:rsidP="00A23479">
      <w:pPr>
        <w:spacing w:line="400" w:lineRule="exact"/>
        <w:ind w:firstLine="42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(</w:t>
      </w:r>
      <w:r w:rsidR="00A306B2"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 w:hint="eastAsia"/>
          <w:bCs/>
          <w:sz w:val="24"/>
          <w:szCs w:val="24"/>
        </w:rPr>
        <w:t>)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储层非均质性</w:t>
      </w:r>
      <w:r w:rsidR="00A23479" w:rsidRPr="000A4680">
        <w:rPr>
          <w:rFonts w:ascii="宋体" w:eastAsia="宋体" w:hAnsi="宋体"/>
          <w:bCs/>
          <w:sz w:val="24"/>
          <w:szCs w:val="24"/>
        </w:rPr>
        <w:t>的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研究内容和研究方法</w:t>
      </w:r>
    </w:p>
    <w:p w:rsidR="00755B7A" w:rsidRDefault="00755B7A" w:rsidP="00A23479">
      <w:pPr>
        <w:spacing w:line="400" w:lineRule="exact"/>
        <w:ind w:firstLine="42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(</w:t>
      </w:r>
      <w:r w:rsidR="00A306B2">
        <w:rPr>
          <w:rFonts w:ascii="宋体" w:eastAsia="宋体" w:hAnsi="宋体" w:hint="eastAsia"/>
          <w:bCs/>
          <w:sz w:val="24"/>
          <w:szCs w:val="24"/>
        </w:rPr>
        <w:t>4</w:t>
      </w:r>
      <w:r>
        <w:rPr>
          <w:rFonts w:ascii="宋体" w:eastAsia="宋体" w:hAnsi="宋体"/>
          <w:bCs/>
          <w:sz w:val="24"/>
          <w:szCs w:val="24"/>
        </w:rPr>
        <w:t>)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储层非均质性对</w:t>
      </w:r>
      <w:r w:rsidR="00CA3413" w:rsidRPr="000A4680">
        <w:rPr>
          <w:rFonts w:ascii="宋体" w:eastAsia="宋体" w:hAnsi="宋体" w:hint="eastAsia"/>
          <w:bCs/>
          <w:sz w:val="24"/>
          <w:szCs w:val="24"/>
        </w:rPr>
        <w:t>油田</w:t>
      </w:r>
      <w:r w:rsidR="00A23479" w:rsidRPr="000A4680">
        <w:rPr>
          <w:rFonts w:ascii="宋体" w:eastAsia="宋体" w:hAnsi="宋体" w:hint="eastAsia"/>
          <w:bCs/>
          <w:sz w:val="24"/>
          <w:szCs w:val="24"/>
        </w:rPr>
        <w:t>开发的影响</w:t>
      </w:r>
    </w:p>
    <w:p w:rsidR="00CA3413" w:rsidRPr="00883CF4" w:rsidRDefault="00CA3413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 w:hint="eastAsia"/>
          <w:sz w:val="24"/>
        </w:rPr>
        <w:t>4</w:t>
      </w:r>
      <w:r w:rsidR="00755B7A" w:rsidRPr="00883CF4">
        <w:rPr>
          <w:rFonts w:ascii="方正书宋简体" w:eastAsia="方正书宋简体" w:hint="eastAsia"/>
          <w:sz w:val="24"/>
        </w:rPr>
        <w:t>.</w:t>
      </w:r>
      <w:r w:rsidRPr="00883CF4">
        <w:rPr>
          <w:rFonts w:ascii="方正书宋简体" w:eastAsia="方正书宋简体" w:hint="eastAsia"/>
          <w:sz w:val="24"/>
        </w:rPr>
        <w:t xml:space="preserve"> 油气田地下构造研究</w:t>
      </w:r>
      <w:r w:rsidRPr="00883CF4">
        <w:rPr>
          <w:rFonts w:ascii="方正书宋简体" w:eastAsia="方正书宋简体" w:hint="eastAsia"/>
          <w:sz w:val="24"/>
        </w:rPr>
        <w:tab/>
      </w:r>
    </w:p>
    <w:p w:rsidR="00234147" w:rsidRDefault="00755B7A" w:rsidP="00CA341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)</w:t>
      </w:r>
      <w:r w:rsidR="00234147">
        <w:rPr>
          <w:rFonts w:ascii="宋体" w:eastAsia="宋体" w:hAnsi="宋体" w:hint="eastAsia"/>
          <w:sz w:val="24"/>
          <w:szCs w:val="24"/>
        </w:rPr>
        <w:t>油气田地下构造的研究方法、研究内容</w:t>
      </w:r>
    </w:p>
    <w:p w:rsidR="00755B7A" w:rsidRDefault="00234147" w:rsidP="00CA341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(2)</w:t>
      </w:r>
      <w:r w:rsidR="00CA3413" w:rsidRPr="000A4680">
        <w:rPr>
          <w:rFonts w:ascii="宋体" w:eastAsia="宋体" w:hAnsi="宋体" w:hint="eastAsia"/>
          <w:sz w:val="24"/>
          <w:szCs w:val="24"/>
        </w:rPr>
        <w:t>井下断层的识别</w:t>
      </w:r>
      <w:r w:rsidR="00A306B2">
        <w:rPr>
          <w:rFonts w:ascii="宋体" w:eastAsia="宋体" w:hAnsi="宋体" w:hint="eastAsia"/>
          <w:sz w:val="24"/>
          <w:szCs w:val="24"/>
        </w:rPr>
        <w:t>、</w:t>
      </w:r>
      <w:r w:rsidR="00CA3413" w:rsidRPr="000A4680">
        <w:rPr>
          <w:rFonts w:ascii="宋体" w:eastAsia="宋体" w:hAnsi="宋体" w:hint="eastAsia"/>
          <w:sz w:val="24"/>
          <w:szCs w:val="24"/>
        </w:rPr>
        <w:t>断点组合</w:t>
      </w:r>
    </w:p>
    <w:p w:rsidR="00755B7A" w:rsidRDefault="00755B7A" w:rsidP="00CA341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</w:t>
      </w:r>
      <w:r w:rsidR="00A306B2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)</w:t>
      </w:r>
      <w:r w:rsidR="00CA3413" w:rsidRPr="000A4680">
        <w:rPr>
          <w:rFonts w:ascii="宋体" w:eastAsia="宋体" w:hAnsi="宋体" w:hint="eastAsia"/>
          <w:sz w:val="24"/>
          <w:szCs w:val="24"/>
        </w:rPr>
        <w:t>断层封闭性研究</w:t>
      </w:r>
    </w:p>
    <w:p w:rsidR="00755B7A" w:rsidRDefault="00755B7A" w:rsidP="00CA341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</w:t>
      </w:r>
      <w:r w:rsidR="00A306B2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)</w:t>
      </w:r>
      <w:r w:rsidR="00CA3413" w:rsidRPr="000A4680">
        <w:rPr>
          <w:rFonts w:ascii="宋体" w:eastAsia="宋体" w:hAnsi="宋体" w:hint="eastAsia"/>
          <w:sz w:val="24"/>
          <w:szCs w:val="24"/>
        </w:rPr>
        <w:t>断层相关图件的编制及应用</w:t>
      </w:r>
    </w:p>
    <w:p w:rsidR="00755B7A" w:rsidRDefault="00755B7A" w:rsidP="00CA341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</w:t>
      </w:r>
      <w:r w:rsidR="00A306B2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)</w:t>
      </w:r>
      <w:r w:rsidR="00CA3413" w:rsidRPr="000A4680">
        <w:rPr>
          <w:rFonts w:ascii="宋体" w:eastAsia="宋体" w:hAnsi="宋体" w:hint="eastAsia"/>
          <w:sz w:val="24"/>
          <w:szCs w:val="24"/>
        </w:rPr>
        <w:t>油气田地质剖面图的编制与应用</w:t>
      </w:r>
    </w:p>
    <w:p w:rsidR="0000675F" w:rsidRPr="00883CF4" w:rsidRDefault="004C651E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/>
          <w:sz w:val="24"/>
        </w:rPr>
        <w:t>5</w:t>
      </w:r>
      <w:r w:rsidR="00755B7A" w:rsidRPr="00883CF4">
        <w:rPr>
          <w:rFonts w:ascii="方正书宋简体" w:eastAsia="方正书宋简体" w:hint="eastAsia"/>
          <w:sz w:val="24"/>
        </w:rPr>
        <w:t xml:space="preserve">. </w:t>
      </w:r>
      <w:proofErr w:type="gramStart"/>
      <w:r w:rsidR="00CA3413" w:rsidRPr="00883CF4">
        <w:rPr>
          <w:rFonts w:ascii="方正书宋简体" w:eastAsia="方正书宋简体"/>
          <w:sz w:val="24"/>
        </w:rPr>
        <w:t>油气田</w:t>
      </w:r>
      <w:r w:rsidR="0000675F" w:rsidRPr="00883CF4">
        <w:rPr>
          <w:rFonts w:ascii="方正书宋简体" w:eastAsia="方正书宋简体" w:hint="eastAsia"/>
          <w:sz w:val="24"/>
        </w:rPr>
        <w:t>温压</w:t>
      </w:r>
      <w:r w:rsidR="0000675F" w:rsidRPr="00883CF4">
        <w:rPr>
          <w:rFonts w:ascii="方正书宋简体" w:eastAsia="方正书宋简体"/>
          <w:sz w:val="24"/>
        </w:rPr>
        <w:t>特征</w:t>
      </w:r>
      <w:proofErr w:type="gramEnd"/>
    </w:p>
    <w:p w:rsidR="00A306B2" w:rsidRDefault="00755B7A" w:rsidP="00CA3413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(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)</w:t>
      </w:r>
      <w:r w:rsidR="00A306B2">
        <w:rPr>
          <w:rFonts w:ascii="宋体" w:eastAsia="宋体" w:hAnsi="宋体" w:hint="eastAsia"/>
          <w:sz w:val="24"/>
          <w:szCs w:val="24"/>
        </w:rPr>
        <w:t>有关压力和温度的概念</w:t>
      </w:r>
    </w:p>
    <w:p w:rsidR="00755B7A" w:rsidRDefault="00A306B2" w:rsidP="00CA3413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(2)</w:t>
      </w:r>
      <w:r w:rsidR="00CA3413" w:rsidRPr="000A4680">
        <w:rPr>
          <w:rFonts w:ascii="宋体" w:eastAsia="宋体" w:hAnsi="宋体" w:hint="eastAsia"/>
          <w:sz w:val="24"/>
          <w:szCs w:val="24"/>
        </w:rPr>
        <w:t>异常地层压力</w:t>
      </w:r>
      <w:r>
        <w:rPr>
          <w:rFonts w:ascii="宋体" w:eastAsia="宋体" w:hAnsi="宋体" w:hint="eastAsia"/>
          <w:sz w:val="24"/>
          <w:szCs w:val="24"/>
        </w:rPr>
        <w:t>的成因</w:t>
      </w:r>
      <w:r w:rsidR="00CA3413" w:rsidRPr="000A4680">
        <w:rPr>
          <w:rFonts w:ascii="宋体" w:eastAsia="宋体" w:hAnsi="宋体" w:hint="eastAsia"/>
          <w:sz w:val="24"/>
          <w:szCs w:val="24"/>
        </w:rPr>
        <w:t>及预测</w:t>
      </w:r>
    </w:p>
    <w:p w:rsidR="00755B7A" w:rsidRDefault="00755B7A" w:rsidP="00CA3413">
      <w:pPr>
        <w:spacing w:line="40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 w:rsidR="00A306B2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)</w:t>
      </w:r>
      <w:r w:rsidR="00CA3413" w:rsidRPr="000A4680">
        <w:rPr>
          <w:rFonts w:ascii="宋体" w:eastAsia="宋体" w:hAnsi="宋体" w:hint="eastAsia"/>
          <w:sz w:val="24"/>
          <w:szCs w:val="24"/>
        </w:rPr>
        <w:t>油气层压力及其分布</w:t>
      </w:r>
      <w:r w:rsidR="00A306B2">
        <w:rPr>
          <w:rFonts w:ascii="宋体" w:eastAsia="宋体" w:hAnsi="宋体" w:hint="eastAsia"/>
          <w:sz w:val="24"/>
          <w:szCs w:val="24"/>
        </w:rPr>
        <w:t>（包括原始油层压力、折算压力）</w:t>
      </w:r>
    </w:p>
    <w:p w:rsidR="0011477E" w:rsidRPr="00883CF4" w:rsidRDefault="004C651E" w:rsidP="00883CF4">
      <w:pPr>
        <w:spacing w:line="500" w:lineRule="exact"/>
        <w:ind w:firstLine="480"/>
        <w:rPr>
          <w:rFonts w:ascii="方正书宋简体" w:eastAsia="方正书宋简体"/>
          <w:sz w:val="24"/>
        </w:rPr>
      </w:pPr>
      <w:r w:rsidRPr="00883CF4">
        <w:rPr>
          <w:rFonts w:ascii="方正书宋简体" w:eastAsia="方正书宋简体" w:hint="eastAsia"/>
          <w:sz w:val="24"/>
        </w:rPr>
        <w:t>6</w:t>
      </w:r>
      <w:r w:rsidR="00755B7A" w:rsidRPr="00883CF4">
        <w:rPr>
          <w:rFonts w:ascii="方正书宋简体" w:eastAsia="方正书宋简体" w:hint="eastAsia"/>
          <w:sz w:val="24"/>
        </w:rPr>
        <w:t>.</w:t>
      </w:r>
      <w:r w:rsidR="00CA3413" w:rsidRPr="00883CF4">
        <w:rPr>
          <w:rFonts w:ascii="方正书宋简体" w:eastAsia="方正书宋简体" w:hint="eastAsia"/>
          <w:sz w:val="24"/>
        </w:rPr>
        <w:t xml:space="preserve"> </w:t>
      </w:r>
      <w:r w:rsidR="0011477E" w:rsidRPr="00883CF4">
        <w:rPr>
          <w:rFonts w:ascii="方正书宋简体" w:eastAsia="方正书宋简体"/>
          <w:sz w:val="24"/>
        </w:rPr>
        <w:t>油气储量</w:t>
      </w:r>
      <w:r w:rsidR="008A61FB" w:rsidRPr="00883CF4">
        <w:rPr>
          <w:rFonts w:ascii="方正书宋简体" w:eastAsia="方正书宋简体" w:hint="eastAsia"/>
          <w:sz w:val="24"/>
        </w:rPr>
        <w:t>计算及剩余油分布</w:t>
      </w:r>
    </w:p>
    <w:p w:rsidR="00EA1F16" w:rsidRDefault="00EA1F16" w:rsidP="000A4680">
      <w:pPr>
        <w:spacing w:line="400" w:lineRule="exact"/>
        <w:ind w:firstLine="42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)</w:t>
      </w:r>
      <w:r w:rsidR="000A4680">
        <w:rPr>
          <w:rFonts w:ascii="宋体" w:eastAsia="宋体" w:hAnsi="宋体" w:hint="eastAsia"/>
          <w:sz w:val="24"/>
          <w:szCs w:val="24"/>
        </w:rPr>
        <w:t>油气储量</w:t>
      </w:r>
      <w:r w:rsidR="00CA3413" w:rsidRPr="000A4680">
        <w:rPr>
          <w:rFonts w:ascii="宋体" w:eastAsia="宋体" w:hAnsi="宋体" w:hint="eastAsia"/>
          <w:sz w:val="24"/>
          <w:szCs w:val="24"/>
        </w:rPr>
        <w:t>相关概念</w:t>
      </w:r>
      <w:r>
        <w:rPr>
          <w:rFonts w:ascii="宋体" w:eastAsia="宋体" w:hAnsi="宋体" w:hint="eastAsia"/>
          <w:sz w:val="24"/>
          <w:szCs w:val="24"/>
        </w:rPr>
        <w:t>、</w:t>
      </w:r>
      <w:r w:rsidR="00A306B2">
        <w:rPr>
          <w:rFonts w:ascii="宋体" w:eastAsia="宋体" w:hAnsi="宋体" w:hint="eastAsia"/>
          <w:sz w:val="24"/>
          <w:szCs w:val="24"/>
        </w:rPr>
        <w:t>油气</w:t>
      </w:r>
      <w:r w:rsidR="00CA3413" w:rsidRPr="000A4680">
        <w:rPr>
          <w:rFonts w:ascii="宋体" w:eastAsia="宋体" w:hAnsi="宋体" w:hint="eastAsia"/>
          <w:sz w:val="24"/>
          <w:szCs w:val="24"/>
        </w:rPr>
        <w:t>储量分类和分级</w:t>
      </w:r>
    </w:p>
    <w:p w:rsidR="00EA1F16" w:rsidRDefault="00EA1F16" w:rsidP="000A4680">
      <w:pPr>
        <w:spacing w:line="400" w:lineRule="exact"/>
        <w:ind w:firstLine="422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(2)</w:t>
      </w:r>
      <w:r w:rsidR="00CA3413" w:rsidRPr="000A4680">
        <w:rPr>
          <w:rFonts w:ascii="宋体" w:eastAsia="宋体" w:hAnsi="宋体" w:hint="eastAsia"/>
          <w:bCs/>
          <w:sz w:val="24"/>
          <w:szCs w:val="24"/>
        </w:rPr>
        <w:t>容积法计算</w:t>
      </w:r>
      <w:r w:rsidR="000A4680" w:rsidRPr="000A4680">
        <w:rPr>
          <w:rFonts w:ascii="宋体" w:eastAsia="宋体" w:hAnsi="宋体" w:hint="eastAsia"/>
          <w:bCs/>
          <w:sz w:val="24"/>
          <w:szCs w:val="24"/>
        </w:rPr>
        <w:t>油气</w:t>
      </w:r>
      <w:r w:rsidR="00CA3413" w:rsidRPr="000A4680">
        <w:rPr>
          <w:rFonts w:ascii="宋体" w:eastAsia="宋体" w:hAnsi="宋体" w:hint="eastAsia"/>
          <w:bCs/>
          <w:sz w:val="24"/>
          <w:szCs w:val="24"/>
        </w:rPr>
        <w:t>储量</w:t>
      </w:r>
      <w:r w:rsidR="000A4680" w:rsidRPr="000A4680">
        <w:rPr>
          <w:rFonts w:ascii="宋体" w:eastAsia="宋体" w:hAnsi="宋体" w:hint="eastAsia"/>
          <w:bCs/>
          <w:sz w:val="24"/>
          <w:szCs w:val="24"/>
        </w:rPr>
        <w:t>的原理及公式、主要参数的确定方法</w:t>
      </w:r>
    </w:p>
    <w:p w:rsidR="00CA3413" w:rsidRDefault="00EA1F16" w:rsidP="000A4680">
      <w:pPr>
        <w:spacing w:line="400" w:lineRule="exact"/>
        <w:ind w:firstLine="422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(3)</w:t>
      </w:r>
      <w:r w:rsidR="00CA3413" w:rsidRPr="000A4680">
        <w:rPr>
          <w:rFonts w:ascii="宋体" w:eastAsia="宋体" w:hAnsi="宋体" w:hint="eastAsia"/>
          <w:bCs/>
          <w:sz w:val="24"/>
          <w:szCs w:val="24"/>
        </w:rPr>
        <w:t>压力降落法计算</w:t>
      </w:r>
      <w:r w:rsidR="000A4680" w:rsidRPr="000A4680">
        <w:rPr>
          <w:rFonts w:ascii="宋体" w:eastAsia="宋体" w:hAnsi="宋体" w:hint="eastAsia"/>
          <w:bCs/>
          <w:sz w:val="24"/>
          <w:szCs w:val="24"/>
        </w:rPr>
        <w:t>天然气</w:t>
      </w:r>
      <w:r w:rsidR="00CA3413" w:rsidRPr="000A4680">
        <w:rPr>
          <w:rFonts w:ascii="宋体" w:eastAsia="宋体" w:hAnsi="宋体" w:hint="eastAsia"/>
          <w:bCs/>
          <w:sz w:val="24"/>
          <w:szCs w:val="24"/>
        </w:rPr>
        <w:t>储量</w:t>
      </w:r>
      <w:r w:rsidR="004C651E">
        <w:rPr>
          <w:rFonts w:ascii="宋体" w:eastAsia="宋体" w:hAnsi="宋体" w:hint="eastAsia"/>
          <w:bCs/>
          <w:sz w:val="24"/>
          <w:szCs w:val="24"/>
        </w:rPr>
        <w:t>的原理及其应用条件</w:t>
      </w:r>
    </w:p>
    <w:p w:rsidR="008A61FB" w:rsidRPr="000A4680" w:rsidRDefault="008A61FB" w:rsidP="000A4680">
      <w:pPr>
        <w:spacing w:line="400" w:lineRule="exact"/>
        <w:ind w:firstLine="42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(4)</w:t>
      </w:r>
      <w:r>
        <w:rPr>
          <w:rFonts w:ascii="宋体" w:eastAsia="宋体" w:hAnsi="宋体" w:hint="eastAsia"/>
          <w:sz w:val="24"/>
          <w:szCs w:val="24"/>
        </w:rPr>
        <w:t>剩余油的含义及分布</w:t>
      </w:r>
    </w:p>
    <w:p w:rsidR="00883CF4" w:rsidRDefault="00883CF4" w:rsidP="00883CF4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三、参考书目</w:t>
      </w:r>
    </w:p>
    <w:p w:rsidR="00E325CA" w:rsidRDefault="00E325CA" w:rsidP="00755B7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以下四本任选其一：</w:t>
      </w:r>
    </w:p>
    <w:p w:rsidR="00755B7A" w:rsidRPr="00402902" w:rsidRDefault="00EA1F16" w:rsidP="00755B7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02902">
        <w:rPr>
          <w:rFonts w:ascii="宋体" w:hAnsi="宋体" w:hint="eastAsia"/>
          <w:color w:val="000000"/>
          <w:sz w:val="24"/>
        </w:rPr>
        <w:t>1.</w:t>
      </w:r>
      <w:r w:rsidR="00755B7A" w:rsidRPr="00402902">
        <w:rPr>
          <w:rFonts w:ascii="宋体" w:hAnsi="宋体" w:hint="eastAsia"/>
          <w:color w:val="000000"/>
          <w:sz w:val="24"/>
        </w:rPr>
        <w:t>油气田</w:t>
      </w:r>
      <w:r w:rsidR="00755B7A" w:rsidRPr="00402902">
        <w:rPr>
          <w:rFonts w:ascii="宋体" w:hAnsi="宋体"/>
          <w:color w:val="000000"/>
          <w:sz w:val="24"/>
        </w:rPr>
        <w:t>地下地质学</w:t>
      </w:r>
      <w:r w:rsidRPr="00402902">
        <w:rPr>
          <w:rFonts w:ascii="宋体" w:hAnsi="宋体" w:hint="eastAsia"/>
          <w:color w:val="000000"/>
          <w:sz w:val="24"/>
        </w:rPr>
        <w:t>,</w:t>
      </w:r>
      <w:r w:rsidR="00755B7A" w:rsidRPr="00402902">
        <w:rPr>
          <w:rFonts w:ascii="宋体" w:hAnsi="宋体" w:hint="eastAsia"/>
          <w:color w:val="000000"/>
          <w:sz w:val="24"/>
        </w:rPr>
        <w:t>张世奇、纪友亮主编，</w:t>
      </w:r>
      <w:r w:rsidR="00755B7A" w:rsidRPr="00402902">
        <w:rPr>
          <w:rFonts w:ascii="宋体" w:hAnsi="宋体"/>
          <w:color w:val="000000"/>
          <w:sz w:val="24"/>
        </w:rPr>
        <w:t>20</w:t>
      </w:r>
      <w:r w:rsidR="00DD0417">
        <w:rPr>
          <w:rFonts w:ascii="宋体" w:hAnsi="宋体"/>
          <w:color w:val="000000"/>
          <w:sz w:val="24"/>
        </w:rPr>
        <w:t>05</w:t>
      </w:r>
      <w:r w:rsidR="00755B7A" w:rsidRPr="00402902">
        <w:rPr>
          <w:rFonts w:ascii="宋体" w:hAnsi="宋体"/>
          <w:color w:val="000000"/>
          <w:sz w:val="24"/>
        </w:rPr>
        <w:t>年</w:t>
      </w:r>
      <w:r w:rsidR="00755B7A" w:rsidRPr="00402902">
        <w:rPr>
          <w:rFonts w:ascii="宋体" w:hAnsi="宋体" w:hint="eastAsia"/>
          <w:color w:val="000000"/>
          <w:sz w:val="24"/>
        </w:rPr>
        <w:t>，</w:t>
      </w:r>
      <w:r w:rsidR="00755B7A" w:rsidRPr="00402902">
        <w:rPr>
          <w:rFonts w:ascii="宋体" w:hAnsi="宋体"/>
          <w:color w:val="000000"/>
          <w:sz w:val="24"/>
        </w:rPr>
        <w:t xml:space="preserve">中国石油大学出版社 </w:t>
      </w:r>
    </w:p>
    <w:p w:rsidR="00E325CA" w:rsidRDefault="00E325CA" w:rsidP="00755B7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油气田地下地质学，纪友亮、张立强主编，2</w:t>
      </w:r>
      <w:r>
        <w:rPr>
          <w:rFonts w:ascii="宋体" w:hAnsi="宋体"/>
          <w:color w:val="000000"/>
          <w:sz w:val="24"/>
        </w:rPr>
        <w:t>007</w:t>
      </w:r>
      <w:r>
        <w:rPr>
          <w:rFonts w:ascii="宋体" w:hAnsi="宋体" w:hint="eastAsia"/>
          <w:color w:val="000000"/>
          <w:sz w:val="24"/>
        </w:rPr>
        <w:t>年，同济大学出版社</w:t>
      </w:r>
    </w:p>
    <w:p w:rsidR="00755B7A" w:rsidRDefault="00E325CA" w:rsidP="00755B7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bookmarkStart w:id="0" w:name="_GoBack"/>
      <w:r>
        <w:rPr>
          <w:rFonts w:ascii="宋体" w:hAnsi="宋体"/>
          <w:color w:val="000000"/>
          <w:sz w:val="24"/>
        </w:rPr>
        <w:t>3</w:t>
      </w:r>
      <w:r w:rsidR="00EA1F16" w:rsidRPr="00402902">
        <w:rPr>
          <w:rFonts w:ascii="宋体" w:hAnsi="宋体"/>
          <w:color w:val="000000"/>
          <w:sz w:val="24"/>
        </w:rPr>
        <w:t>.</w:t>
      </w:r>
      <w:r w:rsidR="00755B7A" w:rsidRPr="00402902">
        <w:rPr>
          <w:rFonts w:ascii="宋体" w:hAnsi="宋体"/>
          <w:color w:val="000000"/>
          <w:sz w:val="24"/>
        </w:rPr>
        <w:t>油矿地质学（第四版），吴胜和</w:t>
      </w:r>
      <w:r>
        <w:rPr>
          <w:rFonts w:ascii="宋体" w:hAnsi="宋体" w:hint="eastAsia"/>
          <w:color w:val="000000"/>
          <w:sz w:val="24"/>
        </w:rPr>
        <w:t>、蔡正旗、施尚明</w:t>
      </w:r>
      <w:r w:rsidR="00755B7A" w:rsidRPr="00402902">
        <w:rPr>
          <w:rFonts w:ascii="宋体" w:hAnsi="宋体"/>
          <w:color w:val="000000"/>
          <w:sz w:val="24"/>
        </w:rPr>
        <w:t>主编，2011年，石油工</w:t>
      </w:r>
      <w:bookmarkEnd w:id="0"/>
      <w:r w:rsidR="00755B7A" w:rsidRPr="00402902">
        <w:rPr>
          <w:rFonts w:ascii="宋体" w:hAnsi="宋体"/>
          <w:color w:val="000000"/>
          <w:sz w:val="24"/>
        </w:rPr>
        <w:t>业出版社</w:t>
      </w:r>
    </w:p>
    <w:p w:rsidR="00E325CA" w:rsidRDefault="00E325CA" w:rsidP="00E325C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402902">
        <w:rPr>
          <w:rFonts w:ascii="宋体" w:hAnsi="宋体"/>
          <w:color w:val="000000"/>
          <w:sz w:val="24"/>
        </w:rPr>
        <w:t>.油矿地质学（第</w:t>
      </w:r>
      <w:r>
        <w:rPr>
          <w:rFonts w:ascii="宋体" w:hAnsi="宋体" w:hint="eastAsia"/>
          <w:color w:val="000000"/>
          <w:sz w:val="24"/>
        </w:rPr>
        <w:t>五</w:t>
      </w:r>
      <w:r w:rsidRPr="00402902">
        <w:rPr>
          <w:rFonts w:ascii="宋体" w:hAnsi="宋体"/>
          <w:color w:val="000000"/>
          <w:sz w:val="24"/>
        </w:rPr>
        <w:t>版），吴胜和</w:t>
      </w:r>
      <w:r>
        <w:rPr>
          <w:rFonts w:ascii="宋体" w:hAnsi="宋体" w:hint="eastAsia"/>
          <w:color w:val="000000"/>
          <w:sz w:val="24"/>
        </w:rPr>
        <w:t>、岳大力、蒋裕强</w:t>
      </w:r>
      <w:r w:rsidRPr="00402902">
        <w:rPr>
          <w:rFonts w:ascii="宋体" w:hAnsi="宋体"/>
          <w:color w:val="000000"/>
          <w:sz w:val="24"/>
        </w:rPr>
        <w:t>主编，20</w:t>
      </w:r>
      <w:r w:rsidR="00EF37E0">
        <w:rPr>
          <w:rFonts w:ascii="宋体" w:hAnsi="宋体"/>
          <w:color w:val="000000"/>
          <w:sz w:val="24"/>
        </w:rPr>
        <w:t>2</w:t>
      </w:r>
      <w:r w:rsidRPr="00402902">
        <w:rPr>
          <w:rFonts w:ascii="宋体" w:hAnsi="宋体"/>
          <w:color w:val="000000"/>
          <w:sz w:val="24"/>
        </w:rPr>
        <w:t>1年，石油工业出版社</w:t>
      </w:r>
    </w:p>
    <w:p w:rsidR="00E325CA" w:rsidRPr="00EF37E0" w:rsidRDefault="00E325CA" w:rsidP="00755B7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sectPr w:rsidR="00E325CA" w:rsidRPr="00EF3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98F" w:rsidRDefault="0033398F" w:rsidP="00755B7A">
      <w:r>
        <w:separator/>
      </w:r>
    </w:p>
  </w:endnote>
  <w:endnote w:type="continuationSeparator" w:id="0">
    <w:p w:rsidR="0033398F" w:rsidRDefault="0033398F" w:rsidP="0075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98F" w:rsidRDefault="0033398F" w:rsidP="00755B7A">
      <w:r>
        <w:separator/>
      </w:r>
    </w:p>
  </w:footnote>
  <w:footnote w:type="continuationSeparator" w:id="0">
    <w:p w:rsidR="0033398F" w:rsidRDefault="0033398F" w:rsidP="0075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E681C"/>
    <w:multiLevelType w:val="hybridMultilevel"/>
    <w:tmpl w:val="69682790"/>
    <w:lvl w:ilvl="0" w:tplc="281044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C03BC"/>
    <w:multiLevelType w:val="multilevel"/>
    <w:tmpl w:val="78CC03BC"/>
    <w:lvl w:ilvl="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7E"/>
    <w:rsid w:val="000007BC"/>
    <w:rsid w:val="0000675F"/>
    <w:rsid w:val="00041057"/>
    <w:rsid w:val="00045E4D"/>
    <w:rsid w:val="000A4680"/>
    <w:rsid w:val="0011477E"/>
    <w:rsid w:val="00135F8E"/>
    <w:rsid w:val="00202F37"/>
    <w:rsid w:val="00234147"/>
    <w:rsid w:val="0027535C"/>
    <w:rsid w:val="002E67CB"/>
    <w:rsid w:val="0033398F"/>
    <w:rsid w:val="003A1C87"/>
    <w:rsid w:val="003A2AC8"/>
    <w:rsid w:val="003F37D4"/>
    <w:rsid w:val="00402902"/>
    <w:rsid w:val="00415F52"/>
    <w:rsid w:val="00440DBE"/>
    <w:rsid w:val="004C651E"/>
    <w:rsid w:val="004D78B0"/>
    <w:rsid w:val="004F67A2"/>
    <w:rsid w:val="00630B7A"/>
    <w:rsid w:val="00755B7A"/>
    <w:rsid w:val="00883CF4"/>
    <w:rsid w:val="008A61FB"/>
    <w:rsid w:val="008D3B9E"/>
    <w:rsid w:val="008D6846"/>
    <w:rsid w:val="00970BCB"/>
    <w:rsid w:val="009A4278"/>
    <w:rsid w:val="00A23479"/>
    <w:rsid w:val="00A306B2"/>
    <w:rsid w:val="00A427FB"/>
    <w:rsid w:val="00A62882"/>
    <w:rsid w:val="00B21530"/>
    <w:rsid w:val="00B6577A"/>
    <w:rsid w:val="00B6750B"/>
    <w:rsid w:val="00BD3808"/>
    <w:rsid w:val="00CA3413"/>
    <w:rsid w:val="00CE0FC9"/>
    <w:rsid w:val="00D45DC5"/>
    <w:rsid w:val="00DD0417"/>
    <w:rsid w:val="00E325CA"/>
    <w:rsid w:val="00E6244D"/>
    <w:rsid w:val="00EA1F16"/>
    <w:rsid w:val="00ED7381"/>
    <w:rsid w:val="00EE7F66"/>
    <w:rsid w:val="00EF37E0"/>
    <w:rsid w:val="00F46200"/>
    <w:rsid w:val="00F53731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6085B2-65A6-4B34-BC39-0C1D98A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11477E"/>
  </w:style>
  <w:style w:type="paragraph" w:customStyle="1" w:styleId="a3">
    <w:name w:val="学时分配"/>
    <w:basedOn w:val="a"/>
    <w:qFormat/>
    <w:rsid w:val="00CA3413"/>
    <w:pPr>
      <w:tabs>
        <w:tab w:val="right" w:pos="8820"/>
      </w:tabs>
      <w:ind w:firstLineChars="200" w:firstLine="200"/>
    </w:pPr>
    <w:rPr>
      <w:rFonts w:ascii="Times New Roman" w:eastAsia="宋体" w:hAnsi="Times New Roman" w:cs="黑体"/>
      <w:szCs w:val="21"/>
    </w:rPr>
  </w:style>
  <w:style w:type="paragraph" w:styleId="a4">
    <w:name w:val="header"/>
    <w:basedOn w:val="a"/>
    <w:link w:val="a5"/>
    <w:uiPriority w:val="99"/>
    <w:unhideWhenUsed/>
    <w:rsid w:val="00755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5B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5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5B7A"/>
    <w:rPr>
      <w:sz w:val="18"/>
      <w:szCs w:val="18"/>
    </w:rPr>
  </w:style>
  <w:style w:type="paragraph" w:styleId="a8">
    <w:name w:val="List Paragraph"/>
    <w:basedOn w:val="a"/>
    <w:uiPriority w:val="34"/>
    <w:qFormat/>
    <w:rsid w:val="002E6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703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2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914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43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209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46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74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70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85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517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56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18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25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8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07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24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43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257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95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91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250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991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44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9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870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63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10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72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4123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2023-03-06T09:26:00Z</dcterms:created>
  <dcterms:modified xsi:type="dcterms:W3CDTF">2024-10-11T01:52:00Z</dcterms:modified>
</cp:coreProperties>
</file>